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E" w:rsidRDefault="004A39DB" w:rsidP="00EA0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0E50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заключения договора энергоснабжения (купли-продажи электрической энергии</w:t>
      </w:r>
      <w:r w:rsidR="004730C9" w:rsidRPr="00EA0E50">
        <w:rPr>
          <w:rFonts w:ascii="Times New Roman" w:hAnsi="Times New Roman" w:cs="Times New Roman"/>
          <w:b/>
          <w:sz w:val="24"/>
          <w:szCs w:val="24"/>
        </w:rPr>
        <w:t xml:space="preserve"> (мощности)</w:t>
      </w:r>
      <w:r w:rsidRPr="00EA0E50">
        <w:rPr>
          <w:rFonts w:ascii="Times New Roman" w:hAnsi="Times New Roman" w:cs="Times New Roman"/>
          <w:b/>
          <w:sz w:val="24"/>
          <w:szCs w:val="24"/>
        </w:rPr>
        <w:t>)</w:t>
      </w:r>
    </w:p>
    <w:p w:rsidR="00EA0E50" w:rsidRPr="00411D9C" w:rsidRDefault="00EA0E50" w:rsidP="00EA0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64" w:rsidRPr="00640179" w:rsidRDefault="00411D9C" w:rsidP="00411D9C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0179">
        <w:rPr>
          <w:rFonts w:ascii="Times New Roman" w:eastAsia="Times New Roman" w:hAnsi="Times New Roman" w:cs="Times New Roman"/>
          <w:sz w:val="24"/>
          <w:szCs w:val="24"/>
        </w:rPr>
        <w:t xml:space="preserve">Заявление о </w:t>
      </w:r>
      <w:r w:rsidRPr="00411D9C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64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D9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6401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411D9C" w:rsidRPr="00640179" w:rsidRDefault="00411D9C" w:rsidP="00411D9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или доверенность на подписание договора;</w:t>
      </w:r>
    </w:p>
    <w:p w:rsidR="00A34F3C" w:rsidRPr="00640179" w:rsidRDefault="00B63C8B" w:rsidP="00411D9C">
      <w:pPr>
        <w:pStyle w:val="a3"/>
        <w:numPr>
          <w:ilvl w:val="0"/>
          <w:numId w:val="10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 </w:t>
      </w:r>
      <w:r w:rsidR="00411D9C" w:rsidRPr="00640179">
        <w:rPr>
          <w:rFonts w:ascii="Times New Roman" w:hAnsi="Times New Roman" w:cs="Times New Roman"/>
          <w:sz w:val="24"/>
          <w:szCs w:val="24"/>
        </w:rPr>
        <w:t>В</w:t>
      </w:r>
      <w:r w:rsidR="00A34F3C" w:rsidRPr="00640179">
        <w:rPr>
          <w:rFonts w:ascii="Times New Roman" w:hAnsi="Times New Roman" w:cs="Times New Roman"/>
          <w:sz w:val="24"/>
          <w:szCs w:val="24"/>
        </w:rPr>
        <w:t>ыписк</w:t>
      </w:r>
      <w:r w:rsidR="00411D9C" w:rsidRPr="00640179">
        <w:rPr>
          <w:rFonts w:ascii="Times New Roman" w:hAnsi="Times New Roman" w:cs="Times New Roman"/>
          <w:sz w:val="24"/>
          <w:szCs w:val="24"/>
        </w:rPr>
        <w:t>а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 из действующего договора энергоснабжения</w:t>
      </w:r>
      <w:r w:rsidR="00C25BEE" w:rsidRPr="00640179">
        <w:rPr>
          <w:rFonts w:ascii="Times New Roman" w:hAnsi="Times New Roman" w:cs="Times New Roman"/>
          <w:sz w:val="24"/>
          <w:szCs w:val="24"/>
        </w:rPr>
        <w:t xml:space="preserve"> (купли-продажи)</w:t>
      </w:r>
      <w:r w:rsidRPr="00640179">
        <w:rPr>
          <w:rFonts w:ascii="Times New Roman" w:hAnsi="Times New Roman" w:cs="Times New Roman"/>
          <w:sz w:val="24"/>
          <w:szCs w:val="24"/>
        </w:rPr>
        <w:t xml:space="preserve"> (для сопровождения процесса смены поставщика электроэнергии)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3C8B" w:rsidRPr="00640179" w:rsidRDefault="00A34F3C" w:rsidP="00640179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Документы</w:t>
      </w:r>
      <w:r w:rsidR="00640179" w:rsidRPr="00640179">
        <w:rPr>
          <w:rFonts w:ascii="Times New Roman" w:hAnsi="Times New Roman" w:cs="Times New Roman"/>
          <w:sz w:val="24"/>
          <w:szCs w:val="24"/>
        </w:rPr>
        <w:t>:</w:t>
      </w:r>
      <w:r w:rsidRPr="0064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8B" w:rsidRPr="00640179" w:rsidRDefault="00C25BEE" w:rsidP="00B63C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–</w:t>
      </w:r>
      <w:r w:rsidR="00B63C8B" w:rsidRPr="00640179">
        <w:rPr>
          <w:rFonts w:ascii="Times New Roman" w:hAnsi="Times New Roman" w:cs="Times New Roman"/>
          <w:sz w:val="24"/>
          <w:szCs w:val="24"/>
        </w:rPr>
        <w:t xml:space="preserve"> 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="00A34F3C" w:rsidRPr="00640179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A34F3C" w:rsidRPr="00640179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 xml:space="preserve"> (свидетельство о </w:t>
      </w:r>
      <w:proofErr w:type="spellStart"/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>госрегистрации</w:t>
      </w:r>
      <w:proofErr w:type="spellEnd"/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>, выписку из ЕГРП, договор аренды</w:t>
      </w:r>
      <w:r w:rsidR="00640179">
        <w:rPr>
          <w:rFonts w:ascii="Times New Roman" w:eastAsia="Times New Roman" w:hAnsi="Times New Roman" w:cs="Times New Roman"/>
          <w:sz w:val="24"/>
          <w:szCs w:val="24"/>
        </w:rPr>
        <w:t>, договор купли-продажи</w:t>
      </w:r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  <w:r w:rsidR="00B63C8B" w:rsidRPr="00640179">
        <w:rPr>
          <w:rFonts w:ascii="Times New Roman" w:hAnsi="Times New Roman" w:cs="Times New Roman"/>
          <w:sz w:val="24"/>
          <w:szCs w:val="24"/>
        </w:rPr>
        <w:t xml:space="preserve">; </w:t>
      </w:r>
      <w:r w:rsidR="00A34F3C" w:rsidRPr="00640179">
        <w:rPr>
          <w:rFonts w:ascii="Times New Roman" w:hAnsi="Times New Roman" w:cs="Times New Roman"/>
          <w:sz w:val="24"/>
          <w:szCs w:val="24"/>
        </w:rPr>
        <w:t>либо</w:t>
      </w:r>
      <w:r w:rsidRPr="00640179">
        <w:rPr>
          <w:rFonts w:ascii="Times New Roman" w:hAnsi="Times New Roman" w:cs="Times New Roman"/>
          <w:sz w:val="24"/>
          <w:szCs w:val="24"/>
        </w:rPr>
        <w:t>,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3C" w:rsidRPr="00640179" w:rsidRDefault="00C25BEE" w:rsidP="00B63C8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–</w:t>
      </w:r>
      <w:r w:rsidR="00B63C8B" w:rsidRPr="00640179">
        <w:rPr>
          <w:rFonts w:ascii="Times New Roman" w:hAnsi="Times New Roman" w:cs="Times New Roman"/>
          <w:sz w:val="24"/>
          <w:szCs w:val="24"/>
        </w:rPr>
        <w:t xml:space="preserve"> 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63C8B" w:rsidRPr="00640179">
        <w:rPr>
          <w:rFonts w:ascii="Times New Roman" w:hAnsi="Times New Roman" w:cs="Times New Roman"/>
          <w:sz w:val="24"/>
          <w:szCs w:val="24"/>
        </w:rPr>
        <w:t>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</w:t>
      </w:r>
      <w:r w:rsidR="00A34F3C" w:rsidRPr="00640179">
        <w:rPr>
          <w:rFonts w:ascii="Times New Roman" w:hAnsi="Times New Roman" w:cs="Times New Roman"/>
          <w:sz w:val="24"/>
          <w:szCs w:val="24"/>
        </w:rPr>
        <w:t>. Если заявление подается в отношении объекта энергоснабжения – предоставляется документ, подтверждающий владение и(или) пользование объектом энергоснабжения, при этом заявитель вправе также представить документ на право владения и(или) пользования земельным участком (</w:t>
      </w:r>
      <w:r w:rsidR="00A34F3C" w:rsidRPr="00640179">
        <w:rPr>
          <w:rFonts w:ascii="Times New Roman" w:eastAsia="Times New Roman" w:hAnsi="Times New Roman" w:cs="Times New Roman"/>
          <w:sz w:val="24"/>
          <w:szCs w:val="24"/>
        </w:rPr>
        <w:t>разрешение на ввод – для вновь возведенного объекта; разрешение на строительство – для незаверш</w:t>
      </w:r>
      <w:r w:rsidR="00411D9C" w:rsidRPr="00640179">
        <w:rPr>
          <w:rFonts w:ascii="Times New Roman" w:eastAsia="Times New Roman" w:hAnsi="Times New Roman" w:cs="Times New Roman"/>
          <w:sz w:val="24"/>
          <w:szCs w:val="24"/>
        </w:rPr>
        <w:t>енного строительства</w:t>
      </w:r>
      <w:r w:rsidR="00A34F3C" w:rsidRPr="00640179">
        <w:rPr>
          <w:rFonts w:ascii="Times New Roman" w:eastAsia="Times New Roman" w:hAnsi="Times New Roman" w:cs="Times New Roman"/>
          <w:sz w:val="24"/>
          <w:szCs w:val="24"/>
        </w:rPr>
        <w:t xml:space="preserve">; декларация – для объектов, не требующих разрешения на строительство; договор </w:t>
      </w:r>
      <w:hyperlink r:id="rId5" w:history="1">
        <w:r w:rsidR="00A34F3C" w:rsidRPr="00640179">
          <w:rPr>
            <w:rFonts w:ascii="Times New Roman" w:eastAsia="Times New Roman" w:hAnsi="Times New Roman" w:cs="Times New Roman"/>
            <w:sz w:val="24"/>
            <w:szCs w:val="24"/>
          </w:rPr>
          <w:t>долевого участия</w:t>
        </w:r>
      </w:hyperlink>
      <w:r w:rsidR="00A34F3C" w:rsidRPr="00640179">
        <w:rPr>
          <w:rFonts w:ascii="Times New Roman" w:eastAsia="Times New Roman" w:hAnsi="Times New Roman" w:cs="Times New Roman"/>
          <w:sz w:val="24"/>
          <w:szCs w:val="24"/>
        </w:rPr>
        <w:t xml:space="preserve"> или замены; справка ЖСК, ГСК о выплате пая полностью)</w:t>
      </w:r>
      <w:r w:rsidR="00A34F3C" w:rsidRPr="00640179">
        <w:rPr>
          <w:rFonts w:ascii="Times New Roman" w:hAnsi="Times New Roman" w:cs="Times New Roman"/>
          <w:sz w:val="24"/>
          <w:szCs w:val="24"/>
        </w:rPr>
        <w:t>. Если объект энергоснабжения не является недвижимым имуществом – предоставляется документ, подтверждающий владение и(или) пользование земельным участком</w:t>
      </w:r>
      <w:r w:rsidR="00F83FF7" w:rsidRPr="00640179">
        <w:rPr>
          <w:rFonts w:ascii="Times New Roman" w:hAnsi="Times New Roman" w:cs="Times New Roman"/>
          <w:sz w:val="24"/>
          <w:szCs w:val="24"/>
        </w:rPr>
        <w:t>.</w:t>
      </w:r>
    </w:p>
    <w:p w:rsidR="00676E64" w:rsidRPr="00640179" w:rsidRDefault="00676E64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Список лиц, ответственных за работу по договору с указанием должности, фамилии, имени, отчества (полностью), а также теле</w:t>
      </w:r>
      <w:r w:rsidR="000E1836" w:rsidRPr="00640179">
        <w:rPr>
          <w:rFonts w:ascii="Times New Roman" w:hAnsi="Times New Roman" w:cs="Times New Roman"/>
          <w:sz w:val="24"/>
          <w:szCs w:val="24"/>
        </w:rPr>
        <w:t>фона, факса, электронной почты.</w:t>
      </w:r>
    </w:p>
    <w:p w:rsidR="004A39DB" w:rsidRPr="00640179" w:rsidRDefault="004A39DB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0E1836" w:rsidRPr="00640179">
        <w:rPr>
          <w:rFonts w:ascii="Times New Roman" w:hAnsi="Times New Roman" w:cs="Times New Roman"/>
          <w:sz w:val="24"/>
          <w:szCs w:val="24"/>
        </w:rPr>
        <w:t>заявителя</w:t>
      </w:r>
      <w:r w:rsidRPr="00640179">
        <w:rPr>
          <w:rFonts w:ascii="Times New Roman" w:hAnsi="Times New Roman" w:cs="Times New Roman"/>
          <w:sz w:val="24"/>
          <w:szCs w:val="24"/>
        </w:rPr>
        <w:t>.</w:t>
      </w:r>
    </w:p>
    <w:p w:rsidR="00676E64" w:rsidRPr="00640179" w:rsidRDefault="00676E64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Планируемый объем потребления электрической энергии (мощности) с разбивкой по уровням напряжения и месяцам.</w:t>
      </w:r>
    </w:p>
    <w:p w:rsidR="004A39DB" w:rsidRPr="00640179" w:rsidRDefault="000E1836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А</w:t>
      </w:r>
      <w:r w:rsidR="004A39DB" w:rsidRPr="00640179">
        <w:rPr>
          <w:rFonts w:ascii="Times New Roman" w:hAnsi="Times New Roman" w:cs="Times New Roman"/>
          <w:sz w:val="24"/>
          <w:szCs w:val="24"/>
        </w:rPr>
        <w:t xml:space="preserve">кт приемки расчетного узла учета (сведения о типах, номерах, классах точности и </w:t>
      </w:r>
      <w:r w:rsidR="00EA0E50" w:rsidRPr="00640179">
        <w:rPr>
          <w:rFonts w:ascii="Times New Roman" w:hAnsi="Times New Roman" w:cs="Times New Roman"/>
          <w:sz w:val="24"/>
          <w:szCs w:val="24"/>
        </w:rPr>
        <w:t>местах установки расчетных приборов учета электрической энергии,</w:t>
      </w:r>
      <w:r w:rsidR="004A39DB" w:rsidRPr="00640179">
        <w:rPr>
          <w:rFonts w:ascii="Times New Roman" w:hAnsi="Times New Roman" w:cs="Times New Roman"/>
          <w:sz w:val="24"/>
          <w:szCs w:val="24"/>
        </w:rPr>
        <w:t xml:space="preserve"> и трансформаторах тока)</w:t>
      </w:r>
      <w:r w:rsidR="00C25BEE" w:rsidRPr="00640179">
        <w:rPr>
          <w:rFonts w:ascii="Times New Roman" w:hAnsi="Times New Roman" w:cs="Times New Roman"/>
          <w:sz w:val="24"/>
          <w:szCs w:val="24"/>
        </w:rPr>
        <w:t xml:space="preserve"> (предоставляется при его наличии у заявителя)</w:t>
      </w:r>
      <w:r w:rsidR="00886A39" w:rsidRPr="00640179">
        <w:rPr>
          <w:rFonts w:ascii="Times New Roman" w:hAnsi="Times New Roman" w:cs="Times New Roman"/>
          <w:sz w:val="24"/>
          <w:szCs w:val="24"/>
        </w:rPr>
        <w:t>.</w:t>
      </w:r>
    </w:p>
    <w:p w:rsidR="004A39DB" w:rsidRPr="00640179" w:rsidRDefault="001B488E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Акт разграничения границ балансовой принадлежности электрических сетей (между потребителем и Сетевой организацией). Не предоставляется, если акт об осуществлении технологического присоединения содержит описание границ балансовой принадлежности объектов электроэнергетики (</w:t>
      </w:r>
      <w:proofErr w:type="spellStart"/>
      <w:r w:rsidRPr="00640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40179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886A39" w:rsidRPr="00640179">
        <w:rPr>
          <w:rFonts w:ascii="Times New Roman" w:hAnsi="Times New Roman" w:cs="Times New Roman"/>
          <w:sz w:val="24"/>
          <w:szCs w:val="24"/>
        </w:rPr>
        <w:t>.</w:t>
      </w:r>
    </w:p>
    <w:p w:rsidR="00EA0E50" w:rsidRPr="00640179" w:rsidRDefault="00EA0E50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</w:t>
      </w:r>
      <w:r w:rsidRPr="00640179">
        <w:rPr>
          <w:rFonts w:ascii="Times New Roman" w:hAnsi="Times New Roman" w:cs="Times New Roman"/>
          <w:iCs/>
          <w:sz w:val="24"/>
          <w:szCs w:val="24"/>
        </w:rPr>
        <w:t>;</w:t>
      </w:r>
    </w:p>
    <w:p w:rsidR="001B488E" w:rsidRPr="00640179" w:rsidRDefault="001B488E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Акт разграничения эксплуатационной ответственности сторон (не предоставляется, если акт об осуществлении технологического присоединения содержит описание границ эксплуатационной ответственности сторон). </w:t>
      </w:r>
    </w:p>
    <w:p w:rsidR="00035055" w:rsidRPr="00640179" w:rsidRDefault="00EA0E50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Однолинейная схема электрической сети заявителя с указанием точек присоединения к объектам электросетевого хозяйства (не предоставляется, если акт об осуществлении технологического присоединения содержит однолинейную схему присоединения </w:t>
      </w:r>
      <w:proofErr w:type="spellStart"/>
      <w:r w:rsidRPr="00640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40179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F83FF7" w:rsidRPr="00640179">
        <w:rPr>
          <w:rFonts w:ascii="Times New Roman" w:hAnsi="Times New Roman" w:cs="Times New Roman"/>
          <w:iCs/>
          <w:sz w:val="24"/>
          <w:szCs w:val="24"/>
        </w:rPr>
        <w:t>.</w:t>
      </w:r>
    </w:p>
    <w:p w:rsidR="004B49C9" w:rsidRPr="00640179" w:rsidRDefault="001B488E" w:rsidP="00D24E67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Акт согласования технологической и(или) аварийной брони (предоставляется при его наличии у заявителя). </w:t>
      </w:r>
    </w:p>
    <w:sectPr w:rsidR="004B49C9" w:rsidRPr="0064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A1C"/>
    <w:multiLevelType w:val="hybridMultilevel"/>
    <w:tmpl w:val="91DC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23E"/>
    <w:multiLevelType w:val="multilevel"/>
    <w:tmpl w:val="5636BA58"/>
    <w:lvl w:ilvl="0">
      <w:start w:val="1"/>
      <w:numFmt w:val="decimal"/>
      <w:lvlText w:val="%1."/>
      <w:lvlJc w:val="left"/>
      <w:pPr>
        <w:ind w:left="5604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cs="Times New Roman" w:hint="default"/>
      </w:rPr>
    </w:lvl>
  </w:abstractNum>
  <w:abstractNum w:abstractNumId="2" w15:restartNumberingAfterBreak="0">
    <w:nsid w:val="2CE341CA"/>
    <w:multiLevelType w:val="multilevel"/>
    <w:tmpl w:val="6740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644CB"/>
    <w:multiLevelType w:val="hybridMultilevel"/>
    <w:tmpl w:val="41CC81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232F"/>
    <w:multiLevelType w:val="hybridMultilevel"/>
    <w:tmpl w:val="0FF6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FF"/>
    <w:multiLevelType w:val="hybridMultilevel"/>
    <w:tmpl w:val="B08EC094"/>
    <w:lvl w:ilvl="0" w:tplc="95A8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B1704"/>
    <w:multiLevelType w:val="hybridMultilevel"/>
    <w:tmpl w:val="AF328B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2CA4"/>
    <w:multiLevelType w:val="hybridMultilevel"/>
    <w:tmpl w:val="83FE5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205DC"/>
    <w:multiLevelType w:val="hybridMultilevel"/>
    <w:tmpl w:val="C8365636"/>
    <w:lvl w:ilvl="0" w:tplc="95DA6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2C3470"/>
    <w:multiLevelType w:val="multilevel"/>
    <w:tmpl w:val="BBC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DB"/>
    <w:rsid w:val="00035055"/>
    <w:rsid w:val="000E1836"/>
    <w:rsid w:val="001B488E"/>
    <w:rsid w:val="00351F73"/>
    <w:rsid w:val="003B1D3C"/>
    <w:rsid w:val="00411D9C"/>
    <w:rsid w:val="004730C9"/>
    <w:rsid w:val="004A39DB"/>
    <w:rsid w:val="004B49C9"/>
    <w:rsid w:val="00557CB6"/>
    <w:rsid w:val="00640179"/>
    <w:rsid w:val="00676E64"/>
    <w:rsid w:val="0075542F"/>
    <w:rsid w:val="00886A39"/>
    <w:rsid w:val="008B7476"/>
    <w:rsid w:val="009D2435"/>
    <w:rsid w:val="00A34F3C"/>
    <w:rsid w:val="00B066E2"/>
    <w:rsid w:val="00B63C8B"/>
    <w:rsid w:val="00BA4649"/>
    <w:rsid w:val="00C25BEE"/>
    <w:rsid w:val="00C66F78"/>
    <w:rsid w:val="00D31E44"/>
    <w:rsid w:val="00EA0E50"/>
    <w:rsid w:val="00F83FF7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E302C-886C-480E-8E96-FEA4759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9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7476"/>
    <w:rPr>
      <w:color w:val="0000FF"/>
      <w:u w:val="single"/>
    </w:rPr>
  </w:style>
  <w:style w:type="character" w:styleId="a5">
    <w:name w:val="Strong"/>
    <w:basedOn w:val="a0"/>
    <w:uiPriority w:val="22"/>
    <w:qFormat/>
    <w:rsid w:val="008B747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B74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urist-online.net/tag/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Викторовна</dc:creator>
  <cp:lastModifiedBy>Корнеева Елена Викторовна</cp:lastModifiedBy>
  <cp:revision>2</cp:revision>
  <cp:lastPrinted>2018-11-23T06:35:00Z</cp:lastPrinted>
  <dcterms:created xsi:type="dcterms:W3CDTF">2018-11-23T07:28:00Z</dcterms:created>
  <dcterms:modified xsi:type="dcterms:W3CDTF">2018-11-23T07:28:00Z</dcterms:modified>
</cp:coreProperties>
</file>